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23f3f6be4374e3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Un SMS de Sofia</w:t>
      </w:r>
    </w:p>
    <w:p>
      <w:pPr>
        <w:pStyle w:val="IQB-Aufgabengrafik"/>
      </w:pPr>
      <w:r>
        <w:drawing>
          <wp:inline distT="0" distB="0" distL="0" distR="0">
            <wp:extent cx="5362575" cy="30670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bd7e433cc0c4211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362575" cy="13906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bf516f72a1e47d0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362575" cy="13906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03bd5e0871142a1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bd7e433cc0c4211" /><Relationship Type="http://schemas.openxmlformats.org/officeDocument/2006/relationships/image" Target="/media/image2.emf" Id="R5bf516f72a1e47d0" /><Relationship Type="http://schemas.openxmlformats.org/officeDocument/2006/relationships/image" Target="/media/image3.emf" Id="Re03bd5e0871142a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Version=1.0.1.0, Culture=neutral, PublicKeyToken=null; Konfiguration: _online: Aufgaben Hauptdurchgang VERA; neugebb; 20.03.2013</vt:lpwstr>
  </op:property>
</op:Properties>
</file>